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A069BB" w:rsidRDefault="00A069BB" w:rsidP="00E50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МЯСНИКОВСКИЙ РАЙОН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 xml:space="preserve">НЕДВИГОВСКОГО </w:t>
      </w:r>
      <w:r w:rsidR="00A069BB">
        <w:rPr>
          <w:b/>
          <w:sz w:val="28"/>
          <w:szCs w:val="28"/>
        </w:rPr>
        <w:t>С</w:t>
      </w:r>
      <w:r w:rsidR="00A069BB" w:rsidRPr="00FD3085">
        <w:rPr>
          <w:b/>
          <w:sz w:val="28"/>
          <w:szCs w:val="28"/>
        </w:rPr>
        <w:t>ЕЛЬСКОГО ПОСЕЛЕНИЯ</w:t>
      </w:r>
    </w:p>
    <w:p w:rsidR="00E50CE2" w:rsidRPr="00FD3085" w:rsidRDefault="00E50CE2" w:rsidP="00E50CE2">
      <w:pPr>
        <w:jc w:val="center"/>
        <w:rPr>
          <w:b/>
          <w:sz w:val="28"/>
          <w:szCs w:val="28"/>
        </w:rPr>
      </w:pPr>
    </w:p>
    <w:tbl>
      <w:tblPr>
        <w:tblW w:w="0" w:type="auto"/>
        <w:tblInd w:w="31" w:type="dxa"/>
        <w:tblBorders>
          <w:top w:val="thinThickSmallGap" w:sz="12" w:space="0" w:color="auto"/>
        </w:tblBorders>
        <w:tblLook w:val="04A0" w:firstRow="1" w:lastRow="0" w:firstColumn="1" w:lastColumn="0" w:noHBand="0" w:noVBand="1"/>
      </w:tblPr>
      <w:tblGrid>
        <w:gridCol w:w="9324"/>
      </w:tblGrid>
      <w:tr w:rsidR="00E50CE2" w:rsidRPr="00FD3085" w:rsidTr="007321AD">
        <w:trPr>
          <w:trHeight w:val="180"/>
        </w:trPr>
        <w:tc>
          <w:tcPr>
            <w:tcW w:w="9540" w:type="dxa"/>
            <w:tcBorders>
              <w:top w:val="thinThickSmallGap" w:sz="12" w:space="0" w:color="auto"/>
              <w:left w:val="nil"/>
              <w:bottom w:val="nil"/>
              <w:right w:val="nil"/>
            </w:tcBorders>
          </w:tcPr>
          <w:p w:rsidR="00E50CE2" w:rsidRPr="00FD3085" w:rsidRDefault="00E50CE2" w:rsidP="007321AD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E50CE2" w:rsidRPr="00FD3085" w:rsidRDefault="00E50CE2" w:rsidP="00E50CE2">
      <w:pPr>
        <w:jc w:val="center"/>
        <w:rPr>
          <w:b/>
          <w:sz w:val="28"/>
          <w:szCs w:val="28"/>
        </w:rPr>
      </w:pPr>
      <w:r w:rsidRPr="00FD3085">
        <w:rPr>
          <w:b/>
          <w:sz w:val="28"/>
          <w:szCs w:val="28"/>
        </w:rPr>
        <w:t>ПОСТАНОВЛЕНИЕ</w:t>
      </w:r>
    </w:p>
    <w:p w:rsidR="00E50CE2" w:rsidRDefault="00E50CE2" w:rsidP="00E50CE2">
      <w:pPr>
        <w:jc w:val="center"/>
      </w:pPr>
    </w:p>
    <w:p w:rsidR="009907CA" w:rsidRPr="00FD3085" w:rsidRDefault="009907CA" w:rsidP="00E50CE2">
      <w:pPr>
        <w:jc w:val="center"/>
      </w:pPr>
    </w:p>
    <w:p w:rsidR="00E50CE2" w:rsidRPr="00FD3085" w:rsidRDefault="009907CA" w:rsidP="00E50CE2">
      <w:pPr>
        <w:rPr>
          <w:sz w:val="28"/>
          <w:szCs w:val="28"/>
        </w:rPr>
      </w:pPr>
      <w:r>
        <w:rPr>
          <w:sz w:val="28"/>
          <w:szCs w:val="28"/>
        </w:rPr>
        <w:t>15.09</w:t>
      </w:r>
      <w:r w:rsidR="00E50CE2">
        <w:rPr>
          <w:sz w:val="28"/>
          <w:szCs w:val="28"/>
        </w:rPr>
        <w:t>.</w:t>
      </w:r>
      <w:r w:rsidR="00E50CE2" w:rsidRPr="00FD3085">
        <w:rPr>
          <w:sz w:val="28"/>
          <w:szCs w:val="28"/>
        </w:rPr>
        <w:t>202</w:t>
      </w:r>
      <w:r w:rsidR="00E50CE2">
        <w:rPr>
          <w:sz w:val="28"/>
          <w:szCs w:val="28"/>
        </w:rPr>
        <w:t>6</w:t>
      </w:r>
      <w:r w:rsidR="00E50CE2" w:rsidRPr="00FD3085">
        <w:rPr>
          <w:sz w:val="28"/>
          <w:szCs w:val="28"/>
        </w:rPr>
        <w:t xml:space="preserve"> г.        </w:t>
      </w:r>
      <w:r w:rsidR="00E50CE2">
        <w:rPr>
          <w:sz w:val="28"/>
          <w:szCs w:val="28"/>
        </w:rPr>
        <w:t xml:space="preserve">                                 </w:t>
      </w:r>
      <w:r w:rsidR="00E50CE2" w:rsidRPr="00855347">
        <w:rPr>
          <w:sz w:val="28"/>
          <w:szCs w:val="28"/>
        </w:rPr>
        <w:t>№</w:t>
      </w:r>
      <w:r w:rsidR="00E50CE2">
        <w:rPr>
          <w:sz w:val="28"/>
          <w:szCs w:val="28"/>
        </w:rPr>
        <w:t xml:space="preserve"> </w:t>
      </w:r>
      <w:r w:rsidR="00A069BB">
        <w:rPr>
          <w:sz w:val="28"/>
          <w:szCs w:val="28"/>
        </w:rPr>
        <w:t>9</w:t>
      </w:r>
      <w:r>
        <w:rPr>
          <w:sz w:val="28"/>
          <w:szCs w:val="28"/>
        </w:rPr>
        <w:t>5</w:t>
      </w:r>
      <w:r w:rsidR="00E50CE2">
        <w:rPr>
          <w:sz w:val="28"/>
          <w:szCs w:val="28"/>
        </w:rPr>
        <w:t xml:space="preserve">                               х. Недвиговка</w:t>
      </w:r>
    </w:p>
    <w:p w:rsidR="00E50CE2" w:rsidRDefault="00E50CE2" w:rsidP="00E50CE2">
      <w:pPr>
        <w:autoSpaceDE w:val="0"/>
        <w:autoSpaceDN w:val="0"/>
        <w:adjustRightInd w:val="0"/>
      </w:pPr>
    </w:p>
    <w:p w:rsidR="009907CA" w:rsidRDefault="009907CA" w:rsidP="00E50CE2">
      <w:pPr>
        <w:autoSpaceDE w:val="0"/>
        <w:autoSpaceDN w:val="0"/>
        <w:adjustRightInd w:val="0"/>
      </w:pPr>
    </w:p>
    <w:p w:rsidR="00E50CE2" w:rsidRDefault="00E50CE2" w:rsidP="00E50CE2">
      <w:pPr>
        <w:spacing w:line="276" w:lineRule="auto"/>
        <w:rPr>
          <w:bCs/>
          <w:spacing w:val="3"/>
          <w:sz w:val="28"/>
          <w:szCs w:val="28"/>
        </w:rPr>
      </w:pPr>
      <w:r>
        <w:rPr>
          <w:bCs/>
          <w:spacing w:val="3"/>
          <w:sz w:val="28"/>
          <w:szCs w:val="28"/>
        </w:rPr>
        <w:t xml:space="preserve">О внесении изменений в постановление </w:t>
      </w:r>
    </w:p>
    <w:p w:rsidR="00E50CE2" w:rsidRPr="00014796" w:rsidRDefault="00E50CE2" w:rsidP="00E50CE2">
      <w:pPr>
        <w:autoSpaceDE w:val="0"/>
        <w:autoSpaceDN w:val="0"/>
        <w:adjustRightInd w:val="0"/>
      </w:pPr>
      <w:r>
        <w:rPr>
          <w:bCs/>
          <w:spacing w:val="3"/>
          <w:sz w:val="28"/>
          <w:szCs w:val="28"/>
        </w:rPr>
        <w:t xml:space="preserve">№ </w:t>
      </w:r>
      <w:r w:rsidR="00A069BB">
        <w:rPr>
          <w:bCs/>
          <w:spacing w:val="3"/>
          <w:sz w:val="28"/>
          <w:szCs w:val="28"/>
        </w:rPr>
        <w:t>49</w:t>
      </w:r>
      <w:r>
        <w:rPr>
          <w:bCs/>
          <w:spacing w:val="3"/>
          <w:sz w:val="28"/>
          <w:szCs w:val="28"/>
        </w:rPr>
        <w:t xml:space="preserve"> от </w:t>
      </w:r>
      <w:r w:rsidR="00A069BB">
        <w:rPr>
          <w:bCs/>
          <w:spacing w:val="3"/>
          <w:sz w:val="28"/>
          <w:szCs w:val="28"/>
        </w:rPr>
        <w:t>12.07</w:t>
      </w:r>
      <w:r>
        <w:rPr>
          <w:bCs/>
          <w:spacing w:val="3"/>
          <w:sz w:val="28"/>
          <w:szCs w:val="28"/>
        </w:rPr>
        <w:t>.202</w:t>
      </w:r>
      <w:r w:rsidR="00A069BB">
        <w:rPr>
          <w:bCs/>
          <w:spacing w:val="3"/>
          <w:sz w:val="28"/>
          <w:szCs w:val="28"/>
        </w:rPr>
        <w:t>2</w:t>
      </w:r>
      <w:r>
        <w:rPr>
          <w:bCs/>
          <w:spacing w:val="3"/>
          <w:sz w:val="28"/>
          <w:szCs w:val="28"/>
        </w:rPr>
        <w:t>г</w:t>
      </w:r>
    </w:p>
    <w:p w:rsidR="00A069BB" w:rsidRPr="00A069BB" w:rsidRDefault="00E50CE2" w:rsidP="00A069B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A069BB" w:rsidRPr="00A069BB">
        <w:rPr>
          <w:sz w:val="28"/>
          <w:szCs w:val="28"/>
        </w:rPr>
        <w:t>Об утверждении административного регламента</w:t>
      </w:r>
    </w:p>
    <w:p w:rsidR="00A069BB" w:rsidRPr="00A069BB" w:rsidRDefault="00A069BB" w:rsidP="00A069BB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по предоставлению муниципальной услуги</w:t>
      </w:r>
    </w:p>
    <w:p w:rsidR="00E4775B" w:rsidRDefault="00A069BB" w:rsidP="00A069BB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«Выдача разрешений на право вырубки зеленых</w:t>
      </w:r>
    </w:p>
    <w:p w:rsidR="00E4775B" w:rsidRDefault="00A069BB" w:rsidP="00A069BB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 xml:space="preserve">насаждений на территории Недвиговского сельского </w:t>
      </w:r>
    </w:p>
    <w:p w:rsidR="00E50CE2" w:rsidRPr="00AD2604" w:rsidRDefault="00A069BB" w:rsidP="00A069BB">
      <w:pPr>
        <w:autoSpaceDE w:val="0"/>
        <w:autoSpaceDN w:val="0"/>
        <w:adjustRightInd w:val="0"/>
        <w:rPr>
          <w:sz w:val="28"/>
          <w:szCs w:val="28"/>
        </w:rPr>
      </w:pPr>
      <w:r w:rsidRPr="00A069BB">
        <w:rPr>
          <w:sz w:val="28"/>
          <w:szCs w:val="28"/>
        </w:rPr>
        <w:t>поселения Мясников</w:t>
      </w:r>
      <w:r>
        <w:rPr>
          <w:sz w:val="28"/>
          <w:szCs w:val="28"/>
        </w:rPr>
        <w:t>ского района Ростовской области</w:t>
      </w:r>
      <w:r w:rsidR="00E50CE2">
        <w:rPr>
          <w:bCs/>
          <w:sz w:val="28"/>
          <w:szCs w:val="28"/>
        </w:rPr>
        <w:t>»</w:t>
      </w:r>
    </w:p>
    <w:p w:rsidR="00E50CE2" w:rsidRDefault="00E50CE2" w:rsidP="00E50CE2">
      <w:pPr>
        <w:rPr>
          <w:b/>
          <w:sz w:val="28"/>
          <w:szCs w:val="28"/>
        </w:rPr>
      </w:pPr>
    </w:p>
    <w:p w:rsidR="009907CA" w:rsidRPr="00AD2604" w:rsidRDefault="009907CA" w:rsidP="00E50CE2">
      <w:pPr>
        <w:rPr>
          <w:b/>
          <w:sz w:val="28"/>
          <w:szCs w:val="28"/>
        </w:rPr>
      </w:pPr>
    </w:p>
    <w:p w:rsidR="00E50CE2" w:rsidRPr="00AD2604" w:rsidRDefault="00E50CE2" w:rsidP="00E50CE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tab/>
        <w:t>Во исполнение Федерального закона от 27.07.2010 № 210-ФЗ «Об организации предоставления государственных и муниципальных услуг», в соответствии с Уставом Недвиговского сельского поселения, в целях повышения доступности и качества предоставления муниципальных услуг,</w:t>
      </w:r>
    </w:p>
    <w:p w:rsidR="00E50CE2" w:rsidRPr="00AD2604" w:rsidRDefault="00E50CE2" w:rsidP="00E50CE2">
      <w:pPr>
        <w:jc w:val="both"/>
        <w:rPr>
          <w:sz w:val="28"/>
          <w:szCs w:val="28"/>
        </w:rPr>
      </w:pPr>
      <w:r w:rsidRPr="00AD2604">
        <w:rPr>
          <w:sz w:val="28"/>
          <w:szCs w:val="28"/>
        </w:rPr>
        <w:t xml:space="preserve">                                                                                       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  <w:r w:rsidRPr="00AD2604">
        <w:rPr>
          <w:sz w:val="28"/>
          <w:szCs w:val="28"/>
        </w:rPr>
        <w:t>ПОСТАНОВЛЯЮ:</w:t>
      </w:r>
    </w:p>
    <w:p w:rsidR="00E50CE2" w:rsidRPr="00AD2604" w:rsidRDefault="00E50CE2" w:rsidP="00E50CE2">
      <w:pPr>
        <w:jc w:val="center"/>
        <w:rPr>
          <w:sz w:val="28"/>
          <w:szCs w:val="28"/>
        </w:rPr>
      </w:pPr>
    </w:p>
    <w:p w:rsidR="00E50CE2" w:rsidRPr="00FB5BDF" w:rsidRDefault="00E50CE2" w:rsidP="00FB5BDF">
      <w:pPr>
        <w:autoSpaceDE w:val="0"/>
        <w:autoSpaceDN w:val="0"/>
        <w:adjustRightInd w:val="0"/>
        <w:ind w:left="708"/>
        <w:jc w:val="both"/>
        <w:rPr>
          <w:kern w:val="3"/>
          <w:sz w:val="28"/>
          <w:szCs w:val="28"/>
          <w:lang w:eastAsia="ja-JP"/>
        </w:rPr>
      </w:pPr>
      <w:r w:rsidRPr="00AD2604">
        <w:rPr>
          <w:sz w:val="28"/>
          <w:szCs w:val="28"/>
        </w:rPr>
        <w:t>1</w:t>
      </w:r>
      <w:r w:rsidR="00A069BB">
        <w:rPr>
          <w:sz w:val="28"/>
          <w:szCs w:val="28"/>
        </w:rPr>
        <w:t>.</w:t>
      </w:r>
      <w:r w:rsidRPr="0096680B"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Внести в постановление Администрация Недвиговского сельского поселения </w:t>
      </w:r>
      <w:r>
        <w:rPr>
          <w:bCs/>
          <w:spacing w:val="3"/>
          <w:sz w:val="28"/>
          <w:szCs w:val="28"/>
        </w:rPr>
        <w:t xml:space="preserve">от </w:t>
      </w:r>
      <w:r w:rsidR="00A069BB">
        <w:rPr>
          <w:bCs/>
          <w:spacing w:val="3"/>
          <w:sz w:val="28"/>
          <w:szCs w:val="28"/>
        </w:rPr>
        <w:t>12.07.2022г</w:t>
      </w:r>
      <w:r w:rsidRPr="00927F09">
        <w:rPr>
          <w:bCs/>
          <w:spacing w:val="3"/>
          <w:sz w:val="28"/>
          <w:szCs w:val="28"/>
        </w:rPr>
        <w:t xml:space="preserve">. </w:t>
      </w:r>
      <w:r w:rsidRPr="00927F09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 xml:space="preserve">№49 </w:t>
      </w:r>
      <w:r w:rsidR="00FB5BDF" w:rsidRPr="00FB5BDF">
        <w:rPr>
          <w:kern w:val="3"/>
          <w:sz w:val="28"/>
          <w:szCs w:val="28"/>
          <w:lang w:eastAsia="ja-JP"/>
        </w:rPr>
        <w:t>«Об утвержден</w:t>
      </w:r>
      <w:r w:rsidR="00FB5BDF">
        <w:rPr>
          <w:kern w:val="3"/>
          <w:sz w:val="28"/>
          <w:szCs w:val="28"/>
          <w:lang w:eastAsia="ja-JP"/>
        </w:rPr>
        <w:t xml:space="preserve">ии административного регламента </w:t>
      </w:r>
      <w:r w:rsidR="00FB5BDF" w:rsidRPr="00FB5BDF">
        <w:rPr>
          <w:kern w:val="3"/>
          <w:sz w:val="28"/>
          <w:szCs w:val="28"/>
          <w:lang w:eastAsia="ja-JP"/>
        </w:rPr>
        <w:t>по пред</w:t>
      </w:r>
      <w:r w:rsidR="00FB5BDF">
        <w:rPr>
          <w:kern w:val="3"/>
          <w:sz w:val="28"/>
          <w:szCs w:val="28"/>
          <w:lang w:eastAsia="ja-JP"/>
        </w:rPr>
        <w:t xml:space="preserve">оставлению муниципальной услуги </w:t>
      </w:r>
      <w:r w:rsidR="00FB5BDF" w:rsidRPr="00FB5BDF">
        <w:rPr>
          <w:kern w:val="3"/>
          <w:sz w:val="28"/>
          <w:szCs w:val="28"/>
          <w:lang w:eastAsia="ja-JP"/>
        </w:rPr>
        <w:t>«Выдача разр</w:t>
      </w:r>
      <w:r w:rsidR="00FB5BDF">
        <w:rPr>
          <w:kern w:val="3"/>
          <w:sz w:val="28"/>
          <w:szCs w:val="28"/>
          <w:lang w:eastAsia="ja-JP"/>
        </w:rPr>
        <w:t xml:space="preserve">ешений на право вырубки зеленых </w:t>
      </w:r>
      <w:r w:rsidR="00FB5BDF" w:rsidRPr="00FB5BDF">
        <w:rPr>
          <w:kern w:val="3"/>
          <w:sz w:val="28"/>
          <w:szCs w:val="28"/>
          <w:lang w:eastAsia="ja-JP"/>
        </w:rPr>
        <w:t>насаждений на терр</w:t>
      </w:r>
      <w:r w:rsidR="00FB5BDF">
        <w:rPr>
          <w:kern w:val="3"/>
          <w:sz w:val="28"/>
          <w:szCs w:val="28"/>
          <w:lang w:eastAsia="ja-JP"/>
        </w:rPr>
        <w:t xml:space="preserve">итории Недвиговского сельского </w:t>
      </w:r>
      <w:r w:rsidR="00FB5BDF" w:rsidRPr="00FB5BDF">
        <w:rPr>
          <w:kern w:val="3"/>
          <w:sz w:val="28"/>
          <w:szCs w:val="28"/>
          <w:lang w:eastAsia="ja-JP"/>
        </w:rPr>
        <w:t>поселения Мясниковского района Ростовской области»</w:t>
      </w:r>
      <w:r>
        <w:rPr>
          <w:sz w:val="28"/>
          <w:szCs w:val="28"/>
        </w:rPr>
        <w:t xml:space="preserve"> следующие изменения:</w:t>
      </w:r>
    </w:p>
    <w:p w:rsidR="00A069BB" w:rsidRDefault="00E50CE2" w:rsidP="00A069BB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 w:rsidRPr="00A0243D">
        <w:rPr>
          <w:kern w:val="3"/>
          <w:sz w:val="28"/>
          <w:szCs w:val="28"/>
          <w:lang w:eastAsia="ja-JP"/>
        </w:rPr>
        <w:t xml:space="preserve">1.1. </w:t>
      </w:r>
      <w:r w:rsidR="009907CA">
        <w:rPr>
          <w:kern w:val="3"/>
          <w:sz w:val="28"/>
          <w:szCs w:val="28"/>
          <w:lang w:eastAsia="ja-JP"/>
        </w:rPr>
        <w:t xml:space="preserve">Дополнить Раздел 2  </w:t>
      </w:r>
      <w:r w:rsidRPr="00A0243D">
        <w:rPr>
          <w:kern w:val="3"/>
          <w:sz w:val="28"/>
          <w:szCs w:val="28"/>
          <w:lang w:eastAsia="ja-JP"/>
        </w:rPr>
        <w:t xml:space="preserve"> </w:t>
      </w:r>
      <w:r w:rsidR="00A069BB">
        <w:rPr>
          <w:kern w:val="3"/>
          <w:sz w:val="28"/>
          <w:szCs w:val="28"/>
          <w:lang w:eastAsia="ja-JP"/>
        </w:rPr>
        <w:t>П</w:t>
      </w:r>
      <w:r>
        <w:rPr>
          <w:kern w:val="3"/>
          <w:sz w:val="28"/>
          <w:szCs w:val="28"/>
          <w:lang w:eastAsia="ja-JP"/>
        </w:rPr>
        <w:t>остановлени</w:t>
      </w:r>
      <w:r w:rsidR="009907CA">
        <w:rPr>
          <w:kern w:val="3"/>
          <w:sz w:val="28"/>
          <w:szCs w:val="28"/>
          <w:lang w:eastAsia="ja-JP"/>
        </w:rPr>
        <w:t>я пунктом 2.4.</w:t>
      </w:r>
      <w:r>
        <w:rPr>
          <w:kern w:val="3"/>
          <w:sz w:val="28"/>
          <w:szCs w:val="28"/>
          <w:lang w:eastAsia="ja-JP"/>
        </w:rPr>
        <w:t xml:space="preserve"> </w:t>
      </w:r>
      <w:r w:rsidRPr="00A0243D">
        <w:rPr>
          <w:kern w:val="3"/>
          <w:sz w:val="28"/>
          <w:szCs w:val="28"/>
          <w:lang w:eastAsia="ja-JP"/>
        </w:rPr>
        <w:t xml:space="preserve">в </w:t>
      </w:r>
      <w:r w:rsidR="00A069BB">
        <w:rPr>
          <w:kern w:val="3"/>
          <w:sz w:val="28"/>
          <w:szCs w:val="28"/>
          <w:lang w:eastAsia="ja-JP"/>
        </w:rPr>
        <w:t>следующей редакции:</w:t>
      </w:r>
    </w:p>
    <w:p w:rsidR="00E50CE2" w:rsidRPr="00E4775B" w:rsidRDefault="00A069BB" w:rsidP="009907CA">
      <w:pPr>
        <w:widowControl w:val="0"/>
        <w:autoSpaceDE w:val="0"/>
        <w:autoSpaceDN w:val="0"/>
        <w:spacing w:line="276" w:lineRule="auto"/>
        <w:ind w:left="93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>«</w:t>
      </w:r>
      <w:r w:rsidR="009907CA">
        <w:rPr>
          <w:kern w:val="3"/>
          <w:sz w:val="28"/>
          <w:szCs w:val="28"/>
          <w:lang w:eastAsia="ja-JP"/>
        </w:rPr>
        <w:t>2.4</w:t>
      </w:r>
      <w:r w:rsidRPr="00A069BB">
        <w:rPr>
          <w:kern w:val="3"/>
          <w:sz w:val="28"/>
          <w:szCs w:val="28"/>
          <w:lang w:eastAsia="ja-JP"/>
        </w:rPr>
        <w:t xml:space="preserve">. </w:t>
      </w:r>
      <w:r w:rsidR="009907CA">
        <w:rPr>
          <w:color w:val="22272F"/>
          <w:sz w:val="30"/>
          <w:szCs w:val="30"/>
          <w:shd w:val="clear" w:color="auto" w:fill="FFFFFF"/>
        </w:rPr>
        <w:t>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 w:rsidRPr="00A069BB">
        <w:rPr>
          <w:kern w:val="3"/>
          <w:sz w:val="28"/>
          <w:szCs w:val="28"/>
          <w:lang w:eastAsia="ja-JP"/>
        </w:rPr>
        <w:t>.</w:t>
      </w:r>
      <w:r w:rsidR="00E4775B">
        <w:rPr>
          <w:kern w:val="3"/>
          <w:sz w:val="28"/>
          <w:szCs w:val="28"/>
          <w:lang w:eastAsia="ja-JP"/>
        </w:rPr>
        <w:t>»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AD2604">
        <w:rPr>
          <w:sz w:val="28"/>
          <w:szCs w:val="28"/>
        </w:rPr>
        <w:t>2.Настоящее постановление подлежит официальному опубликованию.</w:t>
      </w:r>
    </w:p>
    <w:p w:rsidR="00E50CE2" w:rsidRPr="00AD2604" w:rsidRDefault="00E50CE2" w:rsidP="00E50CE2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D2604">
        <w:rPr>
          <w:sz w:val="28"/>
          <w:szCs w:val="28"/>
        </w:rPr>
        <w:lastRenderedPageBreak/>
        <w:tab/>
        <w:t>3.Контроль за исполнением настоящего постановления оставляю за собой.</w:t>
      </w:r>
    </w:p>
    <w:p w:rsidR="00E50CE2" w:rsidRPr="00AD2604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  <w:sz w:val="28"/>
          <w:szCs w:val="28"/>
        </w:rPr>
      </w:pPr>
      <w:r w:rsidRPr="00AD2604">
        <w:rPr>
          <w:rFonts w:ascii="Calibri" w:eastAsia="Calibri" w:hAnsi="Calibri"/>
          <w:color w:val="000000"/>
          <w:sz w:val="28"/>
          <w:szCs w:val="28"/>
        </w:rPr>
        <w:t xml:space="preserve">  </w:t>
      </w:r>
    </w:p>
    <w:p w:rsidR="00E50CE2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  <w:bookmarkStart w:id="0" w:name="_GoBack"/>
      <w:bookmarkEnd w:id="0"/>
    </w:p>
    <w:p w:rsidR="00E50CE2" w:rsidRPr="00014796" w:rsidRDefault="00E50CE2" w:rsidP="00E50CE2">
      <w:pPr>
        <w:spacing w:after="200" w:line="276" w:lineRule="auto"/>
        <w:ind w:firstLine="567"/>
        <w:contextualSpacing/>
        <w:rPr>
          <w:rFonts w:ascii="Calibri" w:eastAsia="Calibri" w:hAnsi="Calibri"/>
          <w:color w:val="000000"/>
        </w:rPr>
      </w:pP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Глава Администрации Недвиговского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 </w:t>
      </w:r>
      <w:r w:rsidRPr="00AD2604">
        <w:rPr>
          <w:color w:val="000000"/>
          <w:sz w:val="28"/>
          <w:szCs w:val="28"/>
        </w:rPr>
        <w:t xml:space="preserve">                                                                       Е.Е. Харахашян</w:t>
      </w:r>
    </w:p>
    <w:p w:rsidR="00E50CE2" w:rsidRPr="00AD2604" w:rsidRDefault="00E50CE2" w:rsidP="00E50CE2">
      <w:pPr>
        <w:shd w:val="clear" w:color="auto" w:fill="FFFFFF"/>
        <w:jc w:val="both"/>
        <w:rPr>
          <w:color w:val="000000"/>
          <w:sz w:val="28"/>
          <w:szCs w:val="28"/>
        </w:rPr>
      </w:pPr>
      <w:r w:rsidRPr="00AD2604">
        <w:rPr>
          <w:color w:val="000000"/>
          <w:sz w:val="28"/>
          <w:szCs w:val="28"/>
        </w:rPr>
        <w:t> </w:t>
      </w:r>
    </w:p>
    <w:sectPr w:rsidR="00E50CE2" w:rsidRPr="00AD2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CE2"/>
    <w:rsid w:val="0034576A"/>
    <w:rsid w:val="004D79EA"/>
    <w:rsid w:val="008062F6"/>
    <w:rsid w:val="009907CA"/>
    <w:rsid w:val="00A069BB"/>
    <w:rsid w:val="00A80F6E"/>
    <w:rsid w:val="00E4775B"/>
    <w:rsid w:val="00E50CE2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840F"/>
  <w15:chartTrackingRefBased/>
  <w15:docId w15:val="{2F52689F-2843-475C-973E-0F650BF55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E50C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50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E50CE2"/>
    <w:pPr>
      <w:ind w:firstLine="567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E50CE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E50C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A069B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A069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4775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775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2026-09-15T06:34:00Z</cp:lastPrinted>
  <dcterms:created xsi:type="dcterms:W3CDTF">2026-09-15T06:25:00Z</dcterms:created>
  <dcterms:modified xsi:type="dcterms:W3CDTF">2026-09-15T06:34:00Z</dcterms:modified>
</cp:coreProperties>
</file>